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7.2265625" w:line="240" w:lineRule="auto"/>
        <w:ind w:left="0" w:right="2741.199951171875" w:firstLine="0"/>
        <w:jc w:val="center"/>
        <w:rPr>
          <w:rFonts w:ascii="Calibri" w:cs="Calibri" w:eastAsia="Calibri" w:hAnsi="Calibri"/>
          <w:b w:val="0"/>
          <w:i w:val="0"/>
          <w:smallCaps w:val="0"/>
          <w:strike w:val="0"/>
          <w:color w:val="4472c4"/>
          <w:sz w:val="36"/>
          <w:szCs w:val="36"/>
          <w:u w:val="none"/>
          <w:shd w:fill="auto" w:val="clear"/>
          <w:vertAlign w:val="baseline"/>
        </w:rPr>
      </w:pPr>
      <w:r w:rsidDel="00000000" w:rsidR="00000000" w:rsidRPr="00000000">
        <w:rPr>
          <w:rFonts w:ascii="Calibri" w:cs="Calibri" w:eastAsia="Calibri" w:hAnsi="Calibri"/>
          <w:b w:val="0"/>
          <w:i w:val="0"/>
          <w:smallCaps w:val="0"/>
          <w:strike w:val="0"/>
          <w:color w:val="4472c4"/>
          <w:sz w:val="36"/>
          <w:szCs w:val="36"/>
          <w:u w:val="none"/>
          <w:shd w:fill="auto" w:val="clear"/>
          <w:vertAlign w:val="baseline"/>
          <w:rtl w:val="0"/>
        </w:rPr>
        <w:t xml:space="preserve">INTENT TO SOLE SOURCE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-988838</wp:posOffset>
            </wp:positionV>
            <wp:extent cx="2062626" cy="2687889"/>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62626" cy="2687889"/>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479736328125" w:line="240" w:lineRule="auto"/>
        <w:ind w:left="0" w:right="3492.421875" w:firstLine="0"/>
        <w:jc w:val="right"/>
        <w:rPr>
          <w:rFonts w:ascii="Calibri" w:cs="Calibri" w:eastAsia="Calibri" w:hAnsi="Calibri"/>
          <w:b w:val="0"/>
          <w:i w:val="0"/>
          <w:smallCaps w:val="0"/>
          <w:strike w:val="0"/>
          <w:color w:val="4472c4"/>
          <w:sz w:val="23.760000228881836"/>
          <w:szCs w:val="23.760000228881836"/>
          <w:u w:val="none"/>
          <w:shd w:fill="auto" w:val="clear"/>
          <w:vertAlign w:val="baseline"/>
        </w:rPr>
      </w:pPr>
      <w:r w:rsidDel="00000000" w:rsidR="00000000" w:rsidRPr="00000000">
        <w:rPr>
          <w:rFonts w:ascii="Calibri" w:cs="Calibri" w:eastAsia="Calibri" w:hAnsi="Calibri"/>
          <w:color w:val="4472c4"/>
          <w:sz w:val="23.760000228881836"/>
          <w:szCs w:val="23.760000228881836"/>
          <w:rtl w:val="0"/>
        </w:rPr>
        <w:t xml:space="preserve">  Upgrade to Foundation Control </w:t>
      </w:r>
      <w:r w:rsidDel="00000000" w:rsidR="00000000" w:rsidRPr="00000000">
        <w:rPr>
          <w:rFonts w:ascii="Calibri" w:cs="Calibri" w:eastAsia="Calibri" w:hAnsi="Calibri"/>
          <w:b w:val="0"/>
          <w:i w:val="0"/>
          <w:smallCaps w:val="0"/>
          <w:strike w:val="0"/>
          <w:color w:val="4472c4"/>
          <w:sz w:val="23.760000228881836"/>
          <w:szCs w:val="23.760000228881836"/>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2.459716796875" w:line="364.5157241821289" w:lineRule="auto"/>
        <w:ind w:left="3117.3440551757812" w:right="2266.114501953125" w:firstLine="0"/>
        <w:jc w:val="center"/>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Lexington County School District One 100 Tarrar Springs Road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87939453125" w:line="240" w:lineRule="auto"/>
        <w:ind w:left="0" w:right="3341.9287109375" w:firstLine="0"/>
        <w:jc w:val="righ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Lexington, SC 29072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1.5338134765625" w:line="240" w:lineRule="auto"/>
        <w:ind w:left="0" w:right="2971.499633789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RELEASE DATE: </w:t>
      </w:r>
      <w:r w:rsidDel="00000000" w:rsidR="00000000" w:rsidRPr="00000000">
        <w:rPr>
          <w:rFonts w:ascii="Calibri" w:cs="Calibri" w:eastAsia="Calibri" w:hAnsi="Calibri"/>
          <w:sz w:val="24"/>
          <w:szCs w:val="24"/>
          <w:rtl w:val="0"/>
        </w:rPr>
        <w:t xml:space="preserve">December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0</w:t>
      </w:r>
      <w:r w:rsidDel="00000000" w:rsidR="00000000" w:rsidRPr="00000000">
        <w:rPr>
          <w:rFonts w:ascii="Calibri" w:cs="Calibri" w:eastAsia="Calibri" w:hAnsi="Calibri"/>
          <w:sz w:val="24"/>
          <w:szCs w:val="24"/>
          <w:rtl w:val="0"/>
        </w:rPr>
        <w:t xml:space="preserve">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2023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202392578125" w:line="240" w:lineRule="auto"/>
        <w:ind w:left="0" w:right="2180.6396484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RESPONSE DEADLINE: December </w:t>
      </w:r>
      <w:r w:rsidDel="00000000" w:rsidR="00000000" w:rsidRPr="00000000">
        <w:rPr>
          <w:rFonts w:ascii="Calibri" w:cs="Calibri" w:eastAsia="Calibri" w:hAnsi="Calibri"/>
          <w:sz w:val="24"/>
          <w:szCs w:val="24"/>
          <w:rtl w:val="0"/>
        </w:rPr>
        <w:t xml:space="preserve">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2023, 5:00 pm  EST</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8.33984375" w:line="397.8408908843994" w:lineRule="auto"/>
        <w:ind w:left="2960.6976318359375" w:right="2146.36047363281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RESPONSES MUST BE SUBMITTED ELECTRONICALLY  TO: emarsh@lexington1.net</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07.8204345703125" w:firstLine="0"/>
        <w:jc w:val="righ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07.8204345703125" w:firstLine="0"/>
        <w:jc w:val="righ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07.8204345703125" w:firstLine="0"/>
        <w:jc w:val="righ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07.8204345703125" w:firstLine="0"/>
        <w:jc w:val="righ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07.8204345703125" w:firstLine="0"/>
        <w:jc w:val="righ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07.8204345703125" w:firstLine="0"/>
        <w:jc w:val="righ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07.8204345703125" w:firstLine="0"/>
        <w:jc w:val="righ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07.8204345703125" w:firstLine="0"/>
        <w:jc w:val="righ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07.8204345703125" w:firstLine="0"/>
        <w:jc w:val="righ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07.8204345703125" w:firstLine="0"/>
        <w:jc w:val="center"/>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sz w:val="31.920000076293945"/>
          <w:szCs w:val="31.920000076293945"/>
          <w:rtl w:val="0"/>
        </w:rPr>
        <w:t xml:space="preserve">                                   </w:t>
      </w: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Lexington County School District One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92626953125" w:line="240" w:lineRule="auto"/>
        <w:ind w:left="0" w:right="3073.73291015625" w:firstLine="0"/>
        <w:jc w:val="righ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GENERAL SOLICITATION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92626953125" w:line="240" w:lineRule="auto"/>
        <w:ind w:left="0" w:right="1881.4556884765625" w:firstLine="0"/>
        <w:jc w:val="righ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Intent to Sole Source- </w:t>
      </w:r>
      <w:r w:rsidDel="00000000" w:rsidR="00000000" w:rsidRPr="00000000">
        <w:rPr>
          <w:rFonts w:ascii="Calibri" w:cs="Calibri" w:eastAsia="Calibri" w:hAnsi="Calibri"/>
          <w:sz w:val="31.920000076293945"/>
          <w:szCs w:val="31.920000076293945"/>
          <w:rtl w:val="0"/>
        </w:rPr>
        <w:t xml:space="preserve">Upgrade to Foundation Control</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693359375" w:line="242.63846397399902" w:lineRule="auto"/>
        <w:ind w:left="662.1446228027344" w:right="361.1279296875" w:firstLine="0"/>
        <w:jc w:val="center"/>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I. Introduction..........................................................................................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693359375" w:line="242.63846397399902" w:lineRule="auto"/>
        <w:ind w:left="662.1446228027344" w:right="361.1279296875" w:firstLine="0"/>
        <w:jc w:val="center"/>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II. Project Details.......................................................................................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693359375" w:line="242.63846397399902" w:lineRule="auto"/>
        <w:ind w:left="662.1446228027344" w:right="361.1279296875" w:firstLine="0"/>
        <w:jc w:val="center"/>
        <w:rPr>
          <w:rFonts w:ascii="Calibri" w:cs="Calibri" w:eastAsia="Calibri" w:hAnsi="Calibri"/>
          <w:sz w:val="19.920000076293945"/>
          <w:szCs w:val="19.920000076293945"/>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III. Vendor Submissions..............................................................................</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0.0837707519531" w:right="0" w:firstLine="0"/>
        <w:jc w:val="lef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480.733642578125" w:line="240" w:lineRule="auto"/>
        <w:ind w:left="720" w:right="0" w:hanging="360"/>
        <w:jc w:val="left"/>
        <w:rPr>
          <w:rFonts w:ascii="Calibri" w:cs="Calibri" w:eastAsia="Calibri" w:hAnsi="Calibri"/>
          <w:b w:val="1"/>
          <w:i w:val="0"/>
          <w:smallCaps w:val="0"/>
          <w:strike w:val="0"/>
          <w:color w:val="4472c4"/>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4472c4"/>
          <w:sz w:val="31.920000076293945"/>
          <w:szCs w:val="31.920000076293945"/>
          <w:u w:val="none"/>
          <w:shd w:fill="auto" w:val="clear"/>
          <w:vertAlign w:val="baseline"/>
          <w:rtl w:val="0"/>
        </w:rPr>
        <w:t xml:space="preserve">INTRODUCTION </w:t>
      </w:r>
    </w:p>
    <w:p w:rsidR="00000000" w:rsidDel="00000000" w:rsidP="00000000" w:rsidRDefault="00000000" w:rsidRPr="00000000" w14:paraId="0000001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rFonts w:ascii="Calibri" w:cs="Calibri" w:eastAsia="Calibri" w:hAnsi="Calibri"/>
          <w:b w:val="0"/>
          <w:i w:val="0"/>
          <w:smallCaps w:val="0"/>
          <w:strike w:val="0"/>
          <w:color w:val="4472c4"/>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4472c4"/>
          <w:sz w:val="28.079999923706055"/>
          <w:szCs w:val="28.079999923706055"/>
          <w:u w:val="single"/>
          <w:shd w:fill="auto" w:val="clear"/>
          <w:vertAlign w:val="baseline"/>
          <w:rtl w:val="0"/>
        </w:rPr>
        <w:t xml:space="preserve">Summary</w:t>
      </w:r>
      <w:r w:rsidDel="00000000" w:rsidR="00000000" w:rsidRPr="00000000">
        <w:rPr>
          <w:rFonts w:ascii="Calibri" w:cs="Calibri" w:eastAsia="Calibri" w:hAnsi="Calibri"/>
          <w:b w:val="0"/>
          <w:i w:val="0"/>
          <w:smallCaps w:val="0"/>
          <w:strike w:val="0"/>
          <w:color w:val="4472c4"/>
          <w:sz w:val="28.079999923706055"/>
          <w:szCs w:val="28.079999923706055"/>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506591796875" w:line="262.9391384124756" w:lineRule="auto"/>
        <w:ind w:left="756.1091613769531" w:right="47.896728515625" w:firstLine="4.195404052734375"/>
        <w:jc w:val="left"/>
        <w:rPr>
          <w:rFonts w:ascii="Calibri" w:cs="Calibri" w:eastAsia="Calibri" w:hAnsi="Calibri"/>
          <w:i w:val="0"/>
          <w:smallCaps w:val="0"/>
          <w:strike w:val="0"/>
          <w:color w:val="000000"/>
          <w:sz w:val="18.079999923706055"/>
          <w:szCs w:val="18.079999923706055"/>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Lexington County School District One intends to sole source</w:t>
      </w:r>
      <w:r w:rsidDel="00000000" w:rsidR="00000000" w:rsidRPr="00000000">
        <w:rPr>
          <w:rFonts w:ascii="Calibri" w:cs="Calibri" w:eastAsia="Calibri" w:hAnsi="Calibri"/>
          <w:b w:val="0"/>
          <w:i w:val="0"/>
          <w:smallCaps w:val="0"/>
          <w:strike w:val="0"/>
          <w:color w:val="000000"/>
          <w:sz w:val="22.079999923706055"/>
          <w:szCs w:val="22.079999923706055"/>
          <w:shd w:fill="auto" w:val="clear"/>
          <w:vertAlign w:val="baseline"/>
          <w:rtl w:val="0"/>
        </w:rPr>
        <w:t xml:space="preserve"> </w:t>
      </w:r>
      <w:r w:rsidDel="00000000" w:rsidR="00000000" w:rsidRPr="00000000">
        <w:rPr>
          <w:rFonts w:ascii="Calibri" w:cs="Calibri" w:eastAsia="Calibri" w:hAnsi="Calibri"/>
          <w:color w:val="333332"/>
          <w:sz w:val="21"/>
          <w:szCs w:val="21"/>
          <w:rtl w:val="0"/>
        </w:rPr>
        <w:t xml:space="preserve">to upgrade the Foundation Control Console and new drives at Lexington Performing Arts Center.</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167.623291015625" w:line="240" w:lineRule="auto"/>
        <w:ind w:left="1440" w:right="0" w:hanging="360"/>
        <w:jc w:val="left"/>
        <w:rPr>
          <w:rFonts w:ascii="Calibri" w:cs="Calibri" w:eastAsia="Calibri" w:hAnsi="Calibri"/>
          <w:b w:val="0"/>
          <w:i w:val="0"/>
          <w:smallCaps w:val="0"/>
          <w:strike w:val="0"/>
          <w:color w:val="4472c4"/>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4472c4"/>
          <w:sz w:val="28.079999923706055"/>
          <w:szCs w:val="28.079999923706055"/>
          <w:u w:val="single"/>
          <w:shd w:fill="auto" w:val="clear"/>
          <w:vertAlign w:val="baseline"/>
          <w:rtl w:val="0"/>
        </w:rPr>
        <w:t xml:space="preserve">Contact Information</w:t>
      </w:r>
      <w:r w:rsidDel="00000000" w:rsidR="00000000" w:rsidRPr="00000000">
        <w:rPr>
          <w:rFonts w:ascii="Calibri" w:cs="Calibri" w:eastAsia="Calibri" w:hAnsi="Calibri"/>
          <w:b w:val="0"/>
          <w:i w:val="0"/>
          <w:smallCaps w:val="0"/>
          <w:strike w:val="0"/>
          <w:color w:val="4472c4"/>
          <w:sz w:val="28.079999923706055"/>
          <w:szCs w:val="28.079999923706055"/>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18701171875" w:line="240" w:lineRule="auto"/>
        <w:ind w:left="757.432556152343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ELizabeth Marsh, CPPB, NIGP-CPP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66943359375" w:line="240" w:lineRule="auto"/>
        <w:ind w:left="760.744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Director of Procurement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66943359375" w:line="240" w:lineRule="auto"/>
        <w:ind w:left="760.965423583984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100 Tarrar Springs Road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66943359375" w:line="240" w:lineRule="auto"/>
        <w:ind w:left="760.744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Lexington, SC 29072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66943359375" w:line="240" w:lineRule="auto"/>
        <w:ind w:left="760.7444763183594" w:right="0" w:firstLine="0"/>
        <w:jc w:val="left"/>
        <w:rPr>
          <w:rFonts w:ascii="Calibri" w:cs="Calibri" w:eastAsia="Calibri" w:hAnsi="Calibri"/>
          <w:b w:val="0"/>
          <w:i w:val="0"/>
          <w:smallCaps w:val="0"/>
          <w:strike w:val="0"/>
          <w:color w:val="0563c1"/>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Email: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emarsh@lexington1.net</w:t>
      </w:r>
      <w:r w:rsidDel="00000000" w:rsidR="00000000" w:rsidRPr="00000000">
        <w:rPr>
          <w:rFonts w:ascii="Calibri" w:cs="Calibri" w:eastAsia="Calibri" w:hAnsi="Calibri"/>
          <w:b w:val="0"/>
          <w:i w:val="0"/>
          <w:smallCaps w:val="0"/>
          <w:strike w:val="0"/>
          <w:color w:val="0563c1"/>
          <w:sz w:val="22.079999923706055"/>
          <w:szCs w:val="22.079999923706055"/>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66943359375" w:line="240" w:lineRule="auto"/>
        <w:ind w:left="760.7444763183594" w:right="0" w:firstLine="0"/>
        <w:jc w:val="left"/>
        <w:rPr>
          <w:rFonts w:ascii="Calibri" w:cs="Calibri" w:eastAsia="Calibri" w:hAnsi="Calibri"/>
          <w:b w:val="0"/>
          <w:i w:val="0"/>
          <w:smallCaps w:val="0"/>
          <w:strike w:val="0"/>
          <w:color w:val="0563c1"/>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Phone: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(803) 821-1176</w:t>
      </w:r>
      <w:r w:rsidDel="00000000" w:rsidR="00000000" w:rsidRPr="00000000">
        <w:rPr>
          <w:rFonts w:ascii="Calibri" w:cs="Calibri" w:eastAsia="Calibri" w:hAnsi="Calibri"/>
          <w:b w:val="0"/>
          <w:i w:val="0"/>
          <w:smallCaps w:val="0"/>
          <w:strike w:val="0"/>
          <w:color w:val="0563c1"/>
          <w:sz w:val="22.079999923706055"/>
          <w:szCs w:val="22.079999923706055"/>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8443603515625" w:line="240" w:lineRule="auto"/>
        <w:ind w:left="756.9924926757812"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Department: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4404296875" w:line="240" w:lineRule="auto"/>
        <w:ind w:left="760.304565429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Procurement </w:t>
      </w:r>
    </w:p>
    <w:p w:rsidR="00000000" w:rsidDel="00000000" w:rsidP="00000000" w:rsidRDefault="00000000" w:rsidRPr="00000000" w14:paraId="0000002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188.7255859375" w:line="240" w:lineRule="auto"/>
        <w:ind w:left="1440" w:right="0" w:hanging="360"/>
        <w:jc w:val="left"/>
        <w:rPr>
          <w:rFonts w:ascii="Calibri" w:cs="Calibri" w:eastAsia="Calibri" w:hAnsi="Calibri"/>
          <w:b w:val="0"/>
          <w:i w:val="0"/>
          <w:smallCaps w:val="0"/>
          <w:strike w:val="0"/>
          <w:color w:val="4472c4"/>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4472c4"/>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4472c4"/>
          <w:sz w:val="28.079999923706055"/>
          <w:szCs w:val="28.079999923706055"/>
          <w:u w:val="single"/>
          <w:shd w:fill="auto" w:val="clear"/>
          <w:vertAlign w:val="baseline"/>
          <w:rtl w:val="0"/>
        </w:rPr>
        <w:t xml:space="preserve">Timeline</w:t>
      </w:r>
    </w:p>
    <w:tbl>
      <w:tblPr>
        <w:tblStyle w:val="Table1"/>
        <w:tblW w:w="9287.119903564453" w:type="dxa"/>
        <w:jc w:val="left"/>
        <w:tblInd w:w="777.75741577148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2.920074462891"/>
        <w:gridCol w:w="4964.1998291015625"/>
        <w:tblGridChange w:id="0">
          <w:tblGrid>
            <w:gridCol w:w="4322.920074462891"/>
            <w:gridCol w:w="4964.1998291015625"/>
          </w:tblGrid>
        </w:tblGridChange>
      </w:tblGrid>
      <w:tr>
        <w:trPr>
          <w:cantSplit w:val="0"/>
          <w:trHeight w:val="753.59924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7.4896240234375" w:firstLine="0"/>
              <w:jc w:val="right"/>
              <w:rPr>
                <w:rFonts w:ascii="Calibri" w:cs="Calibri" w:eastAsia="Calibri" w:hAnsi="Calibri"/>
                <w:b w:val="1"/>
                <w:i w:val="0"/>
                <w:smallCaps w:val="0"/>
                <w:strike w:val="0"/>
                <w:color w:val="337ab7"/>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337ab7"/>
                <w:sz w:val="22.079999923706055"/>
                <w:szCs w:val="22.079999923706055"/>
                <w:u w:val="none"/>
                <w:shd w:fill="auto" w:val="clear"/>
                <w:vertAlign w:val="baseline"/>
                <w:rtl w:val="0"/>
              </w:rPr>
              <w:t xml:space="preserve">Release Project 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74731445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December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06</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2023</w:t>
            </w:r>
          </w:p>
        </w:tc>
      </w:tr>
      <w:tr>
        <w:trPr>
          <w:cantSplit w:val="0"/>
          <w:trHeight w:val="756.4007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7.1246337890625" w:firstLine="0"/>
              <w:jc w:val="right"/>
              <w:rPr>
                <w:rFonts w:ascii="Calibri" w:cs="Calibri" w:eastAsia="Calibri" w:hAnsi="Calibri"/>
                <w:b w:val="1"/>
                <w:i w:val="0"/>
                <w:smallCaps w:val="0"/>
                <w:strike w:val="0"/>
                <w:color w:val="337ab7"/>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337ab7"/>
                <w:sz w:val="22.079999923706055"/>
                <w:szCs w:val="22.079999923706055"/>
                <w:u w:val="none"/>
                <w:shd w:fill="auto" w:val="clear"/>
                <w:vertAlign w:val="baseline"/>
                <w:rtl w:val="0"/>
              </w:rPr>
              <w:t xml:space="preserve">Submission Deadline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74731445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December </w:t>
            </w:r>
            <w:r w:rsidDel="00000000" w:rsidR="00000000" w:rsidRPr="00000000">
              <w:rPr>
                <w:rFonts w:ascii="Calibri" w:cs="Calibri" w:eastAsia="Calibri" w:hAnsi="Calibri"/>
                <w:sz w:val="22.079999923706055"/>
                <w:szCs w:val="22.079999923706055"/>
                <w:rtl w:val="0"/>
              </w:rPr>
              <w:t xml:space="preserve">21</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2023, 5:00pm</w:t>
            </w:r>
          </w:p>
        </w:tc>
      </w:tr>
      <w:tr>
        <w:trPr>
          <w:cantSplit w:val="0"/>
          <w:trHeight w:val="753.59924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5.2679443359375" w:firstLine="0"/>
              <w:jc w:val="right"/>
              <w:rPr>
                <w:rFonts w:ascii="Calibri" w:cs="Calibri" w:eastAsia="Calibri" w:hAnsi="Calibri"/>
                <w:b w:val="1"/>
                <w:i w:val="0"/>
                <w:smallCaps w:val="0"/>
                <w:strike w:val="0"/>
                <w:color w:val="337ab7"/>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337ab7"/>
                <w:sz w:val="22.079999923706055"/>
                <w:szCs w:val="22.079999923706055"/>
                <w:u w:val="none"/>
                <w:shd w:fill="auto" w:val="clear"/>
                <w:vertAlign w:val="baseline"/>
                <w:rtl w:val="0"/>
              </w:rPr>
              <w:t xml:space="preserve">Contractor Selection 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74731445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December </w:t>
            </w:r>
            <w:r w:rsidDel="00000000" w:rsidR="00000000" w:rsidRPr="00000000">
              <w:rPr>
                <w:rFonts w:ascii="Calibri" w:cs="Calibri" w:eastAsia="Calibri" w:hAnsi="Calibri"/>
                <w:sz w:val="22.079999923706055"/>
                <w:szCs w:val="22.079999923706055"/>
                <w:rtl w:val="0"/>
              </w:rPr>
              <w:t xml:space="preserve">22</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2023</w:t>
            </w:r>
          </w:p>
        </w:tc>
      </w:tr>
    </w:tb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733642578125" w:line="240" w:lineRule="auto"/>
        <w:ind w:left="0" w:right="0" w:firstLine="0"/>
        <w:jc w:val="left"/>
        <w:rPr>
          <w:rFonts w:ascii="Calibri" w:cs="Calibri" w:eastAsia="Calibri" w:hAnsi="Calibri"/>
          <w:b w:val="1"/>
          <w:color w:val="4472c4"/>
          <w:sz w:val="31.920000076293945"/>
          <w:szCs w:val="31.920000076293945"/>
        </w:rPr>
      </w:pP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480.733642578125" w:line="240" w:lineRule="auto"/>
        <w:ind w:left="720" w:right="0" w:hanging="360"/>
        <w:jc w:val="left"/>
        <w:rPr>
          <w:rFonts w:ascii="Calibri" w:cs="Calibri" w:eastAsia="Calibri" w:hAnsi="Calibri"/>
          <w:b w:val="1"/>
          <w:i w:val="0"/>
          <w:smallCaps w:val="0"/>
          <w:strike w:val="0"/>
          <w:color w:val="4472c4"/>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4472c4"/>
          <w:sz w:val="31.920000076293945"/>
          <w:szCs w:val="31.920000076293945"/>
          <w:u w:val="none"/>
          <w:shd w:fill="auto" w:val="clear"/>
          <w:vertAlign w:val="baseline"/>
          <w:rtl w:val="0"/>
        </w:rPr>
        <w:t xml:space="preserve">PROJECT DETAILS </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rFonts w:ascii="Calibri" w:cs="Calibri" w:eastAsia="Calibri" w:hAnsi="Calibri"/>
          <w:b w:val="0"/>
          <w:i w:val="0"/>
          <w:smallCaps w:val="0"/>
          <w:strike w:val="0"/>
          <w:color w:val="4472c4"/>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4472c4"/>
          <w:sz w:val="28.079999923706055"/>
          <w:szCs w:val="28.079999923706055"/>
          <w:u w:val="single"/>
          <w:shd w:fill="auto" w:val="clear"/>
          <w:vertAlign w:val="baseline"/>
          <w:rtl w:val="0"/>
        </w:rPr>
        <w:t xml:space="preserve">Important Instructions for Electronic Submittal</w:t>
      </w:r>
      <w:r w:rsidDel="00000000" w:rsidR="00000000" w:rsidRPr="00000000">
        <w:rPr>
          <w:rFonts w:ascii="Calibri" w:cs="Calibri" w:eastAsia="Calibri" w:hAnsi="Calibri"/>
          <w:b w:val="0"/>
          <w:i w:val="0"/>
          <w:smallCaps w:val="0"/>
          <w:strike w:val="0"/>
          <w:color w:val="4472c4"/>
          <w:sz w:val="28.079999923706055"/>
          <w:szCs w:val="28.079999923706055"/>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506591796875" w:line="262.9391384124756" w:lineRule="auto"/>
        <w:ind w:left="750.5891418457031" w:right="339.393310546875" w:firstLine="9.7154235839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Lexington County School District One provides notice that it intends to enter into a sole source contract per Lexington County School District One Code section 2105 with a Vendor for the following services:  </w:t>
      </w:r>
    </w:p>
    <w:p w:rsidR="00000000" w:rsidDel="00000000" w:rsidP="00000000" w:rsidRDefault="00000000" w:rsidRPr="00000000" w14:paraId="00000035">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748.6021423339844" w:right="345.29541015625" w:hanging="12.36480712890625"/>
        <w:jc w:val="left"/>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1"/>
          <w:sz w:val="22.079999923706055"/>
          <w:szCs w:val="22.079999923706055"/>
          <w:rtl w:val="0"/>
        </w:rPr>
        <w:t xml:space="preserve">Upgrade to Foundation Control Console and new drives at Lexington Performing Arts Center.</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 This service is unique and one of a kind. </w:t>
      </w:r>
    </w:p>
    <w:p w:rsidR="00000000" w:rsidDel="00000000" w:rsidP="00000000" w:rsidRDefault="00000000" w:rsidRPr="00000000" w14:paraId="00000036">
      <w:pPr>
        <w:keepNext w:val="0"/>
        <w:keepLines w:val="1"/>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40" w:line="240" w:lineRule="auto"/>
        <w:ind w:left="1440" w:right="0" w:hanging="360"/>
        <w:jc w:val="left"/>
        <w:rPr>
          <w:rFonts w:ascii="Calibri" w:cs="Calibri" w:eastAsia="Calibri" w:hAnsi="Calibri"/>
          <w:b w:val="0"/>
          <w:i w:val="0"/>
          <w:smallCaps w:val="0"/>
          <w:strike w:val="0"/>
          <w:color w:val="4472c4"/>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4472c4"/>
          <w:sz w:val="28.079999923706055"/>
          <w:szCs w:val="28.079999923706055"/>
          <w:u w:val="single"/>
          <w:shd w:fill="auto" w:val="clear"/>
          <w:vertAlign w:val="baseline"/>
          <w:rtl w:val="0"/>
        </w:rPr>
        <w:t xml:space="preserve">Scope of Work or Project Details</w:t>
      </w:r>
      <w:r w:rsidDel="00000000" w:rsidR="00000000" w:rsidRPr="00000000">
        <w:rPr>
          <w:rFonts w:ascii="Calibri" w:cs="Calibri" w:eastAsia="Calibri" w:hAnsi="Calibri"/>
          <w:b w:val="0"/>
          <w:i w:val="0"/>
          <w:smallCaps w:val="0"/>
          <w:strike w:val="0"/>
          <w:color w:val="4472c4"/>
          <w:sz w:val="28.079999923706055"/>
          <w:szCs w:val="28.079999923706055"/>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506591796875" w:line="262.2139835357666" w:lineRule="auto"/>
        <w:ind w:left="710.7455444335938" w:right="173.380126953125" w:hanging="1.105804443359375"/>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District is seeking to contract with </w:t>
      </w:r>
      <w:r w:rsidDel="00000000" w:rsidR="00000000" w:rsidRPr="00000000">
        <w:rPr>
          <w:rFonts w:ascii="Calibri" w:cs="Calibri" w:eastAsia="Calibri" w:hAnsi="Calibri"/>
          <w:sz w:val="22.079999923706055"/>
          <w:szCs w:val="22.079999923706055"/>
          <w:rtl w:val="0"/>
        </w:rPr>
        <w:t xml:space="preserve">Productions Unlimited</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to  upgrade to Foundation Control system and new drives at Lexington Performing Arts Center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506591796875" w:line="262.2139835357666" w:lineRule="auto"/>
        <w:ind w:left="710.7455444335938" w:right="173.380126953125" w:hanging="1.10580444335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basis for intended sole source includes:  </w:t>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170.023193359375" w:line="262.9384231567383" w:lineRule="auto"/>
        <w:ind w:left="720" w:right="244.901123046875"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Productions Unlimited was the original contractor  that installed and configured the Vortek System at the Lexington Performing Arts Center (LOPAC) in  2009 when the Performing Arts Center was constructed. Productions Unlimited recently configured  and installed the same Vortek System at White Knoll and Gilbert PACs.  </w:t>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62.9384231567383" w:lineRule="auto"/>
        <w:ind w:left="720" w:right="244.901123046875"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Taking into consideration Productions Unlimited status as an authorized ETC-Vortek controls upgrade  contractor, their thorough knowledge of the LOPAC, the design and configuration of the original  Vortek System and their knowledge of other PAC facilities in Lexington School District One, our  assessment has concluded that Productions Unlimited is the only company to meet our requirements.  while requiring less startup time to familiarize themselves with the facilities and Lexington School  District One Standards.  </w:t>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alibri" w:cs="Calibri" w:eastAsia="Calibri" w:hAnsi="Calibri"/>
          <w:b w:val="1"/>
          <w:i w:val="0"/>
          <w:smallCaps w:val="0"/>
          <w:strike w:val="0"/>
          <w:color w:val="4472c4"/>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4472c4"/>
          <w:sz w:val="31.920000076293945"/>
          <w:szCs w:val="31.920000076293945"/>
          <w:u w:val="none"/>
          <w:shd w:fill="auto" w:val="clear"/>
          <w:vertAlign w:val="baseline"/>
          <w:rtl w:val="0"/>
        </w:rPr>
        <w:t xml:space="preserve">VENDOR SUBMISSIONS </w:t>
      </w:r>
    </w:p>
    <w:p w:rsidR="00000000" w:rsidDel="00000000" w:rsidP="00000000" w:rsidRDefault="00000000" w:rsidRPr="00000000" w14:paraId="0000003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4472c4"/>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4472c4"/>
          <w:sz w:val="28.079999923706055"/>
          <w:szCs w:val="28.079999923706055"/>
          <w:u w:val="single"/>
          <w:shd w:fill="auto" w:val="clear"/>
          <w:vertAlign w:val="baseline"/>
          <w:rtl w:val="0"/>
        </w:rPr>
        <w:t xml:space="preserve">Intent to Sole Source Requirement*</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4.8298645019531" w:right="161.492919921875" w:firstLine="0.24124145507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Any actual or prospective bidder, offeror, contractor, or subcontractor aggrieved in connection with  the intended award or award of this sole source contract, shall notify the Chief Financial Officer,and  Director of Procurement, in writing of its intent to protest within ten (10) business days of the date this notice is posted. Any actual or prospective bidder, offeror, contractor, or subcontractor who is  aggrieved in connection with the intended award or award of this sole source contract and has timely  notified the Chief Financial Officer,and Director of Procurement, of its intent to protest, may protest to the appropriate Chief Financial Officer in the manner set forth below within fifteen days of the date this notice is posted; except that a matter that could have been raised as a protest of the solicitation  may not be raised as a protest of the award or intended award of a contract.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7396240234375" w:line="239.90355491638184" w:lineRule="auto"/>
        <w:ind w:left="693.0711364746094" w:right="162.606201171875" w:hanging="0.2207946777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protest must be in writing, filed with the Chief Financial Officer,and Director of Procurement, and set forth the grounds of the protest and the relief requested with enough particularity to give notice of the issues to be decided. The protest must be received by the Chief Financial Officer, and Director of Procurement, within the time provided above.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81689453125" w:line="239.90355491638184" w:lineRule="auto"/>
        <w:ind w:left="707.8327941894531" w:right="356.697998046875" w:hanging="11.481781005859375"/>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Any notice of intent to protest and protest must be addressed to the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Chief Financial Officer,Jennifer  Miller, </w:t>
      </w:r>
      <w:hyperlink r:id="rId7">
        <w:r w:rsidDel="00000000" w:rsidR="00000000" w:rsidRPr="00000000">
          <w:rPr>
            <w:rFonts w:ascii="Calibri" w:cs="Calibri" w:eastAsia="Calibri" w:hAnsi="Calibri"/>
            <w:b w:val="1"/>
            <w:i w:val="0"/>
            <w:smallCaps w:val="0"/>
            <w:strike w:val="0"/>
            <w:color w:val="1155cc"/>
            <w:sz w:val="22.079999923706055"/>
            <w:szCs w:val="22.079999923706055"/>
            <w:u w:val="single"/>
            <w:shd w:fill="auto" w:val="clear"/>
            <w:vertAlign w:val="baseline"/>
            <w:rtl w:val="0"/>
          </w:rPr>
          <w:t xml:space="preserve">jmiller@lexington1.net</w:t>
        </w:r>
      </w:hyperlink>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and, Director of Procurement, Elizabeth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48779296875" w:line="240" w:lineRule="auto"/>
        <w:ind w:left="707.832794189453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Marsh,</w:t>
      </w:r>
      <w:hyperlink r:id="rId8">
        <w:r w:rsidDel="00000000" w:rsidR="00000000" w:rsidRPr="00000000">
          <w:rPr>
            <w:rFonts w:ascii="Calibri" w:cs="Calibri" w:eastAsia="Calibri" w:hAnsi="Calibri"/>
            <w:b w:val="1"/>
            <w:i w:val="0"/>
            <w:smallCaps w:val="0"/>
            <w:strike w:val="0"/>
            <w:color w:val="1155cc"/>
            <w:sz w:val="22.079999923706055"/>
            <w:szCs w:val="22.079999923706055"/>
            <w:u w:val="single"/>
            <w:shd w:fill="auto" w:val="clear"/>
            <w:vertAlign w:val="baseline"/>
            <w:rtl w:val="0"/>
          </w:rPr>
          <w:t xml:space="preserve">emarsh@lexington1.net</w:t>
        </w:r>
      </w:hyperlink>
      <w:r w:rsidDel="00000000" w:rsidR="00000000" w:rsidRPr="00000000">
        <w:rPr>
          <w:rFonts w:ascii="Calibri" w:cs="Calibri" w:eastAsia="Calibri" w:hAnsi="Calibri"/>
          <w:b w:val="1"/>
          <w:sz w:val="22.079999923706055"/>
          <w:szCs w:val="22.079999923706055"/>
          <w:rtl w:val="0"/>
        </w:rPr>
        <w:t xml:space="preserve"> .</w:t>
      </w:r>
      <w:r w:rsidDel="00000000" w:rsidR="00000000" w:rsidRPr="00000000">
        <w:rPr>
          <w:rtl w:val="0"/>
        </w:rPr>
      </w:r>
    </w:p>
    <w:sectPr>
      <w:headerReference r:id="rId9" w:type="first"/>
      <w:footerReference r:id="rId10" w:type="default"/>
      <w:footerReference r:id="rId11" w:type="first"/>
      <w:pgSz w:h="15840" w:w="12240" w:orient="portrait"/>
      <w:pgMar w:bottom="1234.0800476074219" w:top="469.974365234375" w:left="698.7225341796875" w:right="1438.71948242187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ind w:left="10102.557983398436" w:firstLine="0"/>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Intent to Sole Source- Upgrade to Foundation Control Console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jmiller@lexington1.net" TargetMode="External"/><Relationship Id="rId8" Type="http://schemas.openxmlformats.org/officeDocument/2006/relationships/hyperlink" Target="mailto:emarsh@lexington1.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